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8F25A8" w:rsidRPr="00F5402A" w:rsidRDefault="008F25A8" w:rsidP="008F25A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402A">
        <w:rPr>
          <w:rFonts w:ascii="Times New Roman" w:hAnsi="Times New Roman" w:cs="Times New Roman"/>
          <w:color w:val="auto"/>
          <w:sz w:val="28"/>
          <w:szCs w:val="28"/>
        </w:rPr>
        <w:t>Более 3 тысяч многодетных мам Югры досрочно вышли на пенсию в 2023 году</w:t>
      </w:r>
    </w:p>
    <w:p w:rsidR="008F25A8" w:rsidRPr="00B33912" w:rsidRDefault="008F25A8" w:rsidP="008F2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25A8" w:rsidRPr="00B33912" w:rsidRDefault="008F25A8" w:rsidP="008F2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912">
        <w:rPr>
          <w:rFonts w:ascii="Times New Roman" w:hAnsi="Times New Roman" w:cs="Times New Roman"/>
          <w:sz w:val="28"/>
          <w:szCs w:val="28"/>
        </w:rPr>
        <w:t>Женщины, родившие двух и более детей, имеющие необходимый страховой и северный стаж, могут досрочно выйти на пенсию в 50 лет. Такое право сохраняется для северянок, которые проработали или не менее 12 календарных лет в районах Крайнего Севера, или не менее 17 календарных лет в приравненных к ним местностях и имеют страховой стаж не менее 20 лет.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3912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B33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3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Югра </w:t>
      </w:r>
      <w:r w:rsidRPr="00B33912">
        <w:rPr>
          <w:rFonts w:ascii="Times New Roman" w:hAnsi="Times New Roman" w:cs="Times New Roman"/>
          <w:sz w:val="28"/>
          <w:szCs w:val="28"/>
        </w:rPr>
        <w:t xml:space="preserve">досрочная пенсия по этому основанию была установлена </w:t>
      </w:r>
      <w:r w:rsidRPr="00E13E32">
        <w:rPr>
          <w:rFonts w:ascii="Times New Roman" w:hAnsi="Times New Roman" w:cs="Times New Roman"/>
          <w:sz w:val="28"/>
          <w:szCs w:val="28"/>
        </w:rPr>
        <w:t>3 157</w:t>
      </w:r>
      <w:r w:rsidRPr="00B33912">
        <w:rPr>
          <w:rFonts w:ascii="Times New Roman" w:hAnsi="Times New Roman" w:cs="Times New Roman"/>
          <w:sz w:val="28"/>
          <w:szCs w:val="28"/>
        </w:rPr>
        <w:t xml:space="preserve"> женщинам.</w:t>
      </w:r>
    </w:p>
    <w:p w:rsidR="008F25A8" w:rsidRPr="00E41A9D" w:rsidRDefault="008F25A8" w:rsidP="008F2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41A9D">
        <w:rPr>
          <w:rFonts w:ascii="Times New Roman" w:hAnsi="Times New Roman" w:cs="Times New Roman"/>
          <w:sz w:val="28"/>
          <w:szCs w:val="28"/>
        </w:rPr>
        <w:t>В «северный» стаж входят только периоды работы в районах Крайнего Севера</w:t>
      </w:r>
      <w:r>
        <w:rPr>
          <w:rFonts w:ascii="Times New Roman" w:hAnsi="Times New Roman" w:cs="Times New Roman"/>
          <w:sz w:val="28"/>
          <w:szCs w:val="28"/>
        </w:rPr>
        <w:t>, или только периоды в местности, приравненной к районам Крайнего Севера</w:t>
      </w:r>
      <w:r w:rsidRPr="00E41A9D">
        <w:rPr>
          <w:rFonts w:ascii="Times New Roman" w:hAnsi="Times New Roman" w:cs="Times New Roman"/>
          <w:sz w:val="28"/>
          <w:szCs w:val="28"/>
        </w:rPr>
        <w:t>. В страховой стаж помимо периодов непосредственной работы входят периоды ухода за ребенком до 1,5 лет, периоды ухода за инвалидом I группы, ребенком-инвалидом, за пожилым гражданином старше 80-ти лет и другие.</w:t>
      </w:r>
    </w:p>
    <w:p w:rsidR="008F25A8" w:rsidRPr="00E41A9D" w:rsidRDefault="008F25A8" w:rsidP="008F2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9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41A9D">
        <w:rPr>
          <w:rFonts w:ascii="Times New Roman" w:hAnsi="Times New Roman" w:cs="Times New Roman"/>
          <w:sz w:val="28"/>
          <w:szCs w:val="28"/>
        </w:rPr>
        <w:t>матерей, воспитавших до 8-летнего возраста пять</w:t>
      </w:r>
      <w:proofErr w:type="gramEnd"/>
      <w:r w:rsidRPr="00E41A9D">
        <w:rPr>
          <w:rFonts w:ascii="Times New Roman" w:hAnsi="Times New Roman" w:cs="Times New Roman"/>
          <w:sz w:val="28"/>
          <w:szCs w:val="28"/>
        </w:rPr>
        <w:t xml:space="preserve"> и более детей и имеющих не менее 15 лет страхового стажа, право выхода на досрочную пенсию сохраняется по достижении возраста 50 лет. Такой же возраст выхода на пенсию предусмотрен законодательством и для матерей, воспитывающих ребенка-инвалида.</w:t>
      </w:r>
    </w:p>
    <w:p w:rsidR="008F25A8" w:rsidRPr="00E41A9D" w:rsidRDefault="008F25A8" w:rsidP="008F2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9D">
        <w:rPr>
          <w:rFonts w:ascii="Times New Roman" w:hAnsi="Times New Roman" w:cs="Times New Roman"/>
          <w:sz w:val="28"/>
          <w:szCs w:val="28"/>
        </w:rPr>
        <w:t>Обязательное условие для выхода на досрочную пенсию всем перечисленным категориям женщин – отсутствие в отношении детей факта лишения родительских прав либо отмены усыновления.</w:t>
      </w:r>
    </w:p>
    <w:p w:rsidR="008F25A8" w:rsidRPr="00B33912" w:rsidRDefault="008F25A8" w:rsidP="008F25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912">
        <w:rPr>
          <w:rFonts w:ascii="Times New Roman" w:hAnsi="Times New Roman" w:cs="Times New Roman"/>
          <w:sz w:val="28"/>
          <w:szCs w:val="28"/>
        </w:rPr>
        <w:t xml:space="preserve">Заявление на назначение досрочной пенсии можно подать через портал </w:t>
      </w:r>
      <w:proofErr w:type="spellStart"/>
      <w:r w:rsidRPr="00B3391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33912">
        <w:rPr>
          <w:rFonts w:ascii="Times New Roman" w:hAnsi="Times New Roman" w:cs="Times New Roman"/>
          <w:sz w:val="28"/>
          <w:szCs w:val="28"/>
        </w:rPr>
        <w:t>, МФЦ или кли</w:t>
      </w:r>
      <w:r>
        <w:rPr>
          <w:rFonts w:ascii="Times New Roman" w:hAnsi="Times New Roman" w:cs="Times New Roman"/>
          <w:sz w:val="28"/>
          <w:szCs w:val="28"/>
        </w:rPr>
        <w:t>ентские службы Отделения СФР по ХМАО-Югре</w:t>
      </w:r>
      <w:r w:rsidRPr="00B33912">
        <w:rPr>
          <w:rFonts w:ascii="Times New Roman" w:hAnsi="Times New Roman" w:cs="Times New Roman"/>
          <w:sz w:val="28"/>
          <w:szCs w:val="28"/>
        </w:rPr>
        <w:t>.</w:t>
      </w:r>
    </w:p>
    <w:p w:rsidR="008F25A8" w:rsidRDefault="008F25A8" w:rsidP="008F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5A8" w:rsidRDefault="008F25A8" w:rsidP="008F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5A8" w:rsidRDefault="008F25A8" w:rsidP="008F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5A8" w:rsidRPr="000249A2" w:rsidRDefault="008F25A8" w:rsidP="008F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9A2">
        <w:rPr>
          <w:rFonts w:ascii="Times New Roman" w:eastAsia="Calibri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8F25A8" w:rsidRPr="000249A2" w:rsidRDefault="008F25A8" w:rsidP="008F2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49A2">
        <w:rPr>
          <w:rFonts w:ascii="Times New Roman" w:eastAsia="Calibri" w:hAnsi="Times New Roman" w:cs="Times New Roman"/>
          <w:sz w:val="24"/>
          <w:szCs w:val="24"/>
        </w:rPr>
        <w:t xml:space="preserve">тел. 8(3467) 371 – 941 </w:t>
      </w:r>
    </w:p>
    <w:p w:rsidR="008F25A8" w:rsidRPr="00E41A9D" w:rsidRDefault="008F25A8" w:rsidP="008F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0249A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0249A2">
        <w:rPr>
          <w:rFonts w:ascii="Times New Roman" w:eastAsia="Calibri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8F25A8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25A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38</cp:revision>
  <cp:lastPrinted>2023-01-31T11:33:00Z</cp:lastPrinted>
  <dcterms:created xsi:type="dcterms:W3CDTF">2014-10-17T06:11:00Z</dcterms:created>
  <dcterms:modified xsi:type="dcterms:W3CDTF">2023-09-19T06:19:00Z</dcterms:modified>
</cp:coreProperties>
</file>